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05F" w:rsidRDefault="00BF505F" w:rsidP="00BF50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A9B">
        <w:rPr>
          <w:rFonts w:ascii="Times New Roman" w:hAnsi="Times New Roman" w:cs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695"/>
        <w:gridCol w:w="1814"/>
      </w:tblGrid>
      <w:tr w:rsidR="00BF505F" w:rsidTr="00DB3D6D">
        <w:tc>
          <w:tcPr>
            <w:tcW w:w="1770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 </w:t>
            </w:r>
          </w:p>
        </w:tc>
        <w:tc>
          <w:tcPr>
            <w:tcW w:w="1739" w:type="dxa"/>
          </w:tcPr>
          <w:p w:rsidR="00BF505F" w:rsidRDefault="00F32501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  <w:tr w:rsidR="00BF505F" w:rsidTr="00DB3D6D">
        <w:tc>
          <w:tcPr>
            <w:tcW w:w="1770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739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</w:tr>
      <w:tr w:rsidR="00BF505F" w:rsidTr="00DB3D6D">
        <w:tc>
          <w:tcPr>
            <w:tcW w:w="1770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39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BF505F" w:rsidRPr="007D07DF" w:rsidRDefault="00BF505F" w:rsidP="00BF5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60D5" w:rsidRDefault="00BF505F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F505F">
        <w:rPr>
          <w:rFonts w:ascii="Times New Roman" w:hAnsi="Times New Roman" w:cs="Times New Roman"/>
          <w:b/>
          <w:sz w:val="28"/>
          <w:szCs w:val="28"/>
          <w:u w:val="single"/>
        </w:rPr>
        <w:t>Рациональным числом</w:t>
      </w:r>
      <w:r>
        <w:rPr>
          <w:rFonts w:ascii="Times New Roman" w:hAnsi="Times New Roman" w:cs="Times New Roman"/>
          <w:sz w:val="28"/>
          <w:szCs w:val="28"/>
        </w:rPr>
        <w:t xml:space="preserve"> называется число, которое можно представить виде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дроби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где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>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-целое число, а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>п</w:t>
      </w:r>
      <w:r>
        <w:rPr>
          <w:rFonts w:ascii="Times New Roman" w:eastAsiaTheme="minorEastAsia" w:hAnsi="Times New Roman" w:cs="Times New Roman"/>
          <w:sz w:val="28"/>
          <w:szCs w:val="28"/>
        </w:rPr>
        <w:t>- натуральное.</w:t>
      </w:r>
    </w:p>
    <w:p w:rsidR="00BF505F" w:rsidRPr="00BF505F" w:rsidRDefault="00BF505F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Если к положительным бесконечным десятичным дробям присоединить противоположные им числа и число нуль, то получим множество </w:t>
      </w:r>
      <w:r w:rsidRPr="00BF505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действительных чисел.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Множество действительных чисел состоит из рациональных и иррациональных чисел.</w:t>
      </w:r>
    </w:p>
    <w:p w:rsidR="00BF505F" w:rsidRDefault="00BF505F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F505F"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18119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F505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Квадратным корнем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из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числа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 xml:space="preserve">а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называют число, квадрат которого равен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F505F" w:rsidRDefault="00BF505F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Pr="00BF505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Арифметическим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к</w:t>
      </w:r>
      <w:r w:rsidRPr="00BF505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вадратным корнем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из числа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 xml:space="preserve">а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называют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неотрицательное  число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, квадрат которого равен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8119D" w:rsidRDefault="001811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Уравнение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proofErr w:type="gramStart"/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: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а&lt;0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корней не имеет; при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а=0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имеет единственный корень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х=0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при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а&gt;0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имеет два корня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=√а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=-√а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8119D" w:rsidRPr="0018119D" w:rsidRDefault="001811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6. </w:t>
      </w:r>
      <w:r w:rsidRPr="0018119D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Корень из произведения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неотрицательных множителей равен произведению корней из этих множителей; 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ab</m:t>
            </m:r>
          </m:e>
        </m:rad>
      </m:oMath>
      <w:r w:rsidRPr="0018119D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rad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rad>
      </m:oMath>
      <w:r w:rsidRPr="0018119D">
        <w:rPr>
          <w:rFonts w:ascii="Times New Roman" w:eastAsiaTheme="minorEastAsia" w:hAnsi="Times New Roman" w:cs="Times New Roman"/>
          <w:sz w:val="28"/>
          <w:szCs w:val="28"/>
        </w:rPr>
        <w:t xml:space="preserve"> /</w:t>
      </w:r>
    </w:p>
    <w:p w:rsidR="0018119D" w:rsidRDefault="001811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Pr="0018119D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Корень из дроби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числитель которой неотрицателен, а знаменатель положителен, равен корню из числителя, деленному на корень из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знаменателя;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den>
            </m:f>
          </m:e>
        </m:rad>
      </m:oMath>
      <w:r w:rsidRPr="0018119D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End"/>
      <w:r w:rsidRPr="0018119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18119D" w:rsidRDefault="001811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8. </w:t>
      </w:r>
      <w:r w:rsidR="00E76E2A">
        <w:rPr>
          <w:rFonts w:ascii="Times New Roman" w:eastAsiaTheme="minorEastAsia" w:hAnsi="Times New Roman" w:cs="Times New Roman"/>
          <w:sz w:val="28"/>
          <w:szCs w:val="28"/>
        </w:rPr>
        <w:t xml:space="preserve">При любом значении х верно равенство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u w:val="single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u w:val="singl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u w:val="single"/>
                  </w:rPr>
                  <m:t>х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u w:val="single"/>
                  </w:rPr>
                  <m:t>2</m:t>
                </m:r>
              </m:sup>
            </m:sSup>
          </m:e>
        </m:rad>
      </m:oMath>
      <w:r w:rsidR="00E76E2A"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= </w:t>
      </w:r>
      <w:r w:rsidR="00E76E2A"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rtl/>
          <w:lang w:bidi="he-IL"/>
        </w:rPr>
        <w:t>׀</w:t>
      </w:r>
      <w:r w:rsidR="00E76E2A"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х</w:t>
      </w:r>
      <w:r w:rsidR="00E76E2A"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rtl/>
          <w:lang w:bidi="he-IL"/>
        </w:rPr>
        <w:t>׀</w:t>
      </w:r>
      <w:r w:rsidR="00E76E2A"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.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9. </w:t>
      </w:r>
      <w:r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Свойства площади: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- Равные многоугольники имеют равные площади.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- Если многоугольник составлен из нескольких многоугольников, то его площадь, равна сумме площадей этих многоугольников.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- Площадь квадрата равна квадрату его стороны.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10. </w:t>
      </w:r>
      <w:r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прямоугольника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равна произведению его смежных сторон S=</w:t>
      </w:r>
      <w:proofErr w:type="spellStart"/>
      <w:r w:rsidRPr="00E76E2A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ав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.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11. </w:t>
      </w:r>
      <w:r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параллелограмма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равна произведению его основания на высоту </w:t>
      </w:r>
      <w:r w:rsidRPr="00E76E2A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S=а</w:t>
      </w:r>
      <w:r w:rsidRPr="00E76E2A">
        <w:rPr>
          <w:rFonts w:ascii="Times New Roman" w:eastAsiaTheme="minorEastAsia" w:hAnsi="Times New Roman" w:cs="Times New Roman"/>
          <w:i/>
          <w:sz w:val="28"/>
          <w:szCs w:val="28"/>
          <w:lang w:val="en-US" w:bidi="he-IL"/>
        </w:rPr>
        <w:t>h</w:t>
      </w:r>
      <w:r w:rsidRPr="00E76E2A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 w:bidi="he-IL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.</w:t>
      </w:r>
    </w:p>
    <w:p w:rsidR="0016289D" w:rsidRDefault="00E76E2A" w:rsidP="0016289D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12. </w:t>
      </w:r>
      <w:proofErr w:type="gramStart"/>
      <w:r w:rsidR="0016289D"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 треугольника</w:t>
      </w:r>
      <w:proofErr w:type="gramEnd"/>
      <w:r w:rsidR="0016289D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равна половине произведению его основания на высоту </w:t>
      </w:r>
      <w:r w:rsidR="0016289D" w:rsidRPr="00E76E2A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S=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 w:rsidR="0016289D" w:rsidRPr="00E76E2A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а</w:t>
      </w:r>
      <w:r w:rsidR="0016289D" w:rsidRPr="00E76E2A">
        <w:rPr>
          <w:rFonts w:ascii="Times New Roman" w:eastAsiaTheme="minorEastAsia" w:hAnsi="Times New Roman" w:cs="Times New Roman"/>
          <w:i/>
          <w:sz w:val="28"/>
          <w:szCs w:val="28"/>
          <w:lang w:val="en-US" w:bidi="he-IL"/>
        </w:rPr>
        <w:t>h</w:t>
      </w:r>
      <w:r w:rsidR="0016289D" w:rsidRPr="00E76E2A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 w:bidi="he-IL"/>
        </w:rPr>
        <w:t>a</w:t>
      </w:r>
      <w:r w:rsidR="0016289D">
        <w:rPr>
          <w:rFonts w:ascii="Times New Roman" w:eastAsiaTheme="minorEastAsia" w:hAnsi="Times New Roman" w:cs="Times New Roman"/>
          <w:sz w:val="28"/>
          <w:szCs w:val="28"/>
          <w:lang w:bidi="he-IL"/>
        </w:rPr>
        <w:t>.</w:t>
      </w:r>
    </w:p>
    <w:p w:rsidR="00E76E2A" w:rsidRDefault="0016289D" w:rsidP="006E6C6A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13. </w:t>
      </w:r>
      <w:r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прямоугольного треугольника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равна половине произведения его катетов S=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proofErr w:type="spellStart"/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ав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.</w:t>
      </w:r>
    </w:p>
    <w:p w:rsidR="0016289D" w:rsidRPr="0016289D" w:rsidRDefault="001628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lastRenderedPageBreak/>
        <w:t xml:space="preserve">14. </w:t>
      </w:r>
      <w:r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трапеции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равна произведению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полусуммы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е оснований на высоту S=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a+b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 w:bidi="he-IL"/>
        </w:rPr>
        <w:t>h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.</w:t>
      </w:r>
    </w:p>
    <w:p w:rsidR="00E76E2A" w:rsidRPr="0016289D" w:rsidRDefault="001628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15. В прямоугольном треугольнике квадрат гипотенузы равен суме квадратов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катетов  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с</w:t>
      </w:r>
      <w:proofErr w:type="gramEnd"/>
      <w:r w:rsidRPr="0016289D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bidi="he-IL"/>
        </w:rPr>
        <w:t>2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 xml:space="preserve"> = а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bidi="he-IL"/>
        </w:rPr>
        <w:t>2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+в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bidi="he-IL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– теорема Пифагора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. </w:t>
      </w:r>
    </w:p>
    <w:p w:rsidR="00E76E2A" w:rsidRP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</w:p>
    <w:p w:rsidR="0016289D" w:rsidRDefault="001628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16. </w:t>
      </w:r>
      <w:r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треугольника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со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сторонами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а,</w:t>
      </w:r>
      <w:r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в,</w:t>
      </w:r>
      <w:r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выражается формулой </w:t>
      </w:r>
    </w:p>
    <w:p w:rsidR="00E76E2A" w:rsidRDefault="001628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S=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р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bidi="he-I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bidi="he-IL"/>
                  </w:rPr>
                  <m:t>р-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bidi="he-IL"/>
                  </w:rPr>
                  <m:t>a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bidi="he-I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bidi="he-IL"/>
                  </w:rPr>
                  <m:t>р-b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(р-с)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- 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где р=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(</w:t>
      </w:r>
      <w:proofErr w:type="spellStart"/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а+в+с</w:t>
      </w:r>
      <w:proofErr w:type="spellEnd"/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– </w:t>
      </w:r>
      <w:r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формула Герона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.</w:t>
      </w:r>
    </w:p>
    <w:sectPr w:rsidR="00E76E2A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96E11"/>
    <w:multiLevelType w:val="multilevel"/>
    <w:tmpl w:val="9E1C3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64753"/>
    <w:multiLevelType w:val="multilevel"/>
    <w:tmpl w:val="DB4A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A9B"/>
    <w:rsid w:val="000A1923"/>
    <w:rsid w:val="0016289D"/>
    <w:rsid w:val="0018119D"/>
    <w:rsid w:val="001C60D5"/>
    <w:rsid w:val="002D6363"/>
    <w:rsid w:val="00310E64"/>
    <w:rsid w:val="003676EF"/>
    <w:rsid w:val="00367F89"/>
    <w:rsid w:val="00415A9D"/>
    <w:rsid w:val="00417C7C"/>
    <w:rsid w:val="0047370C"/>
    <w:rsid w:val="005133A7"/>
    <w:rsid w:val="00530278"/>
    <w:rsid w:val="006E6C6A"/>
    <w:rsid w:val="00733813"/>
    <w:rsid w:val="00733A79"/>
    <w:rsid w:val="007A17AB"/>
    <w:rsid w:val="007A4DA7"/>
    <w:rsid w:val="007A67D5"/>
    <w:rsid w:val="007B6ABF"/>
    <w:rsid w:val="007D07DF"/>
    <w:rsid w:val="008F4E86"/>
    <w:rsid w:val="008F7A9B"/>
    <w:rsid w:val="0092541B"/>
    <w:rsid w:val="00A6003F"/>
    <w:rsid w:val="00AF75FE"/>
    <w:rsid w:val="00B10B81"/>
    <w:rsid w:val="00B34C70"/>
    <w:rsid w:val="00BF505F"/>
    <w:rsid w:val="00BF6060"/>
    <w:rsid w:val="00DD3258"/>
    <w:rsid w:val="00E76E2A"/>
    <w:rsid w:val="00EF529D"/>
    <w:rsid w:val="00F32501"/>
    <w:rsid w:val="00F9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6345F2-7C90-42C8-9DEF-AA1CFBA77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505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F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05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17C7C"/>
    <w:rPr>
      <w:color w:val="0000FF"/>
      <w:u w:val="single"/>
    </w:rPr>
  </w:style>
  <w:style w:type="character" w:styleId="a8">
    <w:name w:val="Strong"/>
    <w:basedOn w:val="a0"/>
    <w:uiPriority w:val="22"/>
    <w:qFormat/>
    <w:rsid w:val="00733A79"/>
    <w:rPr>
      <w:b/>
      <w:bCs/>
    </w:rPr>
  </w:style>
  <w:style w:type="paragraph" w:styleId="a9">
    <w:name w:val="Normal (Web)"/>
    <w:basedOn w:val="a"/>
    <w:uiPriority w:val="99"/>
    <w:semiHidden/>
    <w:unhideWhenUsed/>
    <w:rsid w:val="00733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9F73C-1502-4B3E-9506-283140ADD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17</cp:revision>
  <dcterms:created xsi:type="dcterms:W3CDTF">2017-11-25T16:54:00Z</dcterms:created>
  <dcterms:modified xsi:type="dcterms:W3CDTF">2019-02-26T04:22:00Z</dcterms:modified>
</cp:coreProperties>
</file>